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4BDBF" w14:textId="77777777" w:rsidR="00183CE3" w:rsidRDefault="007E1B05">
      <w:r>
        <w:rPr>
          <w:noProof/>
        </w:rPr>
        <mc:AlternateContent>
          <mc:Choice Requires="wps">
            <w:drawing>
              <wp:anchor distT="228600" distB="228600" distL="228600" distR="228600" simplePos="0" relativeHeight="251659264" behindDoc="0" locked="0" layoutInCell="1" allowOverlap="1" wp14:anchorId="36EE6283" wp14:editId="724603E5">
                <wp:simplePos x="0" y="0"/>
                <wp:positionH relativeFrom="margin">
                  <wp:posOffset>2985770</wp:posOffset>
                </wp:positionH>
                <wp:positionV relativeFrom="margin">
                  <wp:posOffset>-119380</wp:posOffset>
                </wp:positionV>
                <wp:extent cx="3476625" cy="871220"/>
                <wp:effectExtent l="0" t="0" r="0" b="5080"/>
                <wp:wrapSquare wrapText="bothSides"/>
                <wp:docPr id="45" name="Rectangle 45"/>
                <wp:cNvGraphicFramePr/>
                <a:graphic xmlns:a="http://schemas.openxmlformats.org/drawingml/2006/main">
                  <a:graphicData uri="http://schemas.microsoft.com/office/word/2010/wordprocessingShape">
                    <wps:wsp>
                      <wps:cNvSpPr/>
                      <wps:spPr>
                        <a:xfrm>
                          <a:off x="0" y="0"/>
                          <a:ext cx="3476625" cy="8712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2474E" w14:textId="77777777" w:rsidR="007E1B05" w:rsidRPr="007E1B05" w:rsidRDefault="007E1B05" w:rsidP="007E1B05">
                            <w:pPr>
                              <w:jc w:val="center"/>
                              <w:rPr>
                                <w:color w:val="FFFFFF" w:themeColor="background1"/>
                                <w:sz w:val="44"/>
                                <w:szCs w:val="44"/>
                              </w:rPr>
                            </w:pPr>
                            <w:r w:rsidRPr="007E1B05">
                              <w:rPr>
                                <w:color w:val="FFFFFF" w:themeColor="background1"/>
                                <w:sz w:val="44"/>
                                <w:szCs w:val="44"/>
                              </w:rPr>
                              <w:t>Technical Service Bulletin</w:t>
                            </w:r>
                          </w:p>
                          <w:p w14:paraId="43E64A29" w14:textId="77777777" w:rsidR="007E1B05" w:rsidRDefault="007E1B05">
                            <w:pPr>
                              <w:pStyle w:val="NoSpacing"/>
                              <w:ind w:left="360"/>
                              <w:rPr>
                                <w:caps/>
                                <w:color w:val="FFFFFF" w:themeColor="background1"/>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36EE6283" id="Rectangle 45" o:spid="_x0000_s1026" style="position:absolute;margin-left:235.1pt;margin-top:-9.4pt;width:273.75pt;height:68.6pt;z-index:251659264;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" fillcolor="black [3213]" stroked="f" strokeweight="1pt">
                <v:textbox inset="18pt,18pt,18pt,18pt">
                  <w:txbxContent>
                    <w:p w14:paraId="2032474E" w14:textId="77777777" w:rsidR="007E1B05" w:rsidRPr="007E1B05" w:rsidRDefault="007E1B05" w:rsidP="007E1B05">
                      <w:pPr>
                        <w:jc w:val="center"/>
                        <w:rPr>
                          <w:color w:val="FFFFFF" w:themeColor="background1"/>
                          <w:sz w:val="44"/>
                          <w:szCs w:val="44"/>
                        </w:rPr>
                      </w:pPr>
                      <w:r w:rsidRPr="007E1B05">
                        <w:rPr>
                          <w:color w:val="FFFFFF" w:themeColor="background1"/>
                          <w:sz w:val="44"/>
                          <w:szCs w:val="44"/>
                        </w:rPr>
                        <w:t>Technical Service Bulletin</w:t>
                      </w:r>
                    </w:p>
                    <w:p w14:paraId="43E64A29" w14:textId="77777777" w:rsidR="007E1B05" w:rsidRDefault="007E1B05">
                      <w:pPr>
                        <w:pStyle w:val="NoSpacing"/>
                        <w:ind w:left="360"/>
                        <w:rPr>
                          <w:caps/>
                          <w:color w:val="FFFFFF" w:themeColor="background1"/>
                        </w:rPr>
                      </w:pPr>
                    </w:p>
                  </w:txbxContent>
                </v:textbox>
                <w10:wrap type="square" anchorx="margin" anchory="margin"/>
              </v:rect>
            </w:pict>
          </mc:Fallback>
        </mc:AlternateContent>
      </w:r>
      <w:r w:rsidR="00183CE3">
        <w:rPr>
          <w:noProof/>
        </w:rPr>
        <w:drawing>
          <wp:inline distT="0" distB="0" distL="0" distR="0" wp14:anchorId="03104CE6" wp14:editId="2362CBD4">
            <wp:extent cx="2534892"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45708" cy="784383"/>
                    </a:xfrm>
                    <a:prstGeom prst="rect">
                      <a:avLst/>
                    </a:prstGeom>
                    <a:noFill/>
                    <a:ln>
                      <a:noFill/>
                    </a:ln>
                  </pic:spPr>
                </pic:pic>
              </a:graphicData>
            </a:graphic>
          </wp:inline>
        </w:drawing>
      </w:r>
      <w:r w:rsidR="00183CE3">
        <w:tab/>
      </w:r>
    </w:p>
    <w:p w14:paraId="12D02D8B" w14:textId="77777777" w:rsidR="007E1B05" w:rsidRDefault="007E1B05"/>
    <w:tbl>
      <w:tblPr>
        <w:tblStyle w:val="TableGrid"/>
        <w:tblW w:w="9423" w:type="dxa"/>
        <w:tblLook w:val="04A0" w:firstRow="1" w:lastRow="0" w:firstColumn="1" w:lastColumn="0" w:noHBand="0" w:noVBand="1"/>
      </w:tblPr>
      <w:tblGrid>
        <w:gridCol w:w="3964"/>
        <w:gridCol w:w="5459"/>
      </w:tblGrid>
      <w:tr w:rsidR="007E1B05" w14:paraId="05283884" w14:textId="77777777" w:rsidTr="00DE314E">
        <w:trPr>
          <w:trHeight w:val="399"/>
        </w:trPr>
        <w:tc>
          <w:tcPr>
            <w:tcW w:w="3964" w:type="dxa"/>
            <w:vAlign w:val="center"/>
          </w:tcPr>
          <w:p w14:paraId="576FF4C0" w14:textId="7E747CB4" w:rsidR="007E1B05" w:rsidRDefault="007E1B05" w:rsidP="00DE314E">
            <w:r>
              <w:t>Bulletin Number:</w:t>
            </w:r>
            <w:r w:rsidR="007A48DD">
              <w:fldChar w:fldCharType="begin"/>
            </w:r>
            <w:r w:rsidR="007A48DD">
              <w:instrText xml:space="preserve"> SAVEDATE  \@ "yyyy-MM-dd"  \* MERGEFORMAT </w:instrText>
            </w:r>
            <w:r w:rsidR="007A48DD">
              <w:fldChar w:fldCharType="separate"/>
            </w:r>
            <w:r w:rsidR="0055605F">
              <w:rPr>
                <w:noProof/>
              </w:rPr>
              <w:t>2021-03-31</w:t>
            </w:r>
            <w:r w:rsidR="007A48DD">
              <w:fldChar w:fldCharType="end"/>
            </w:r>
            <w:r w:rsidR="00577117">
              <w:t>3</w:t>
            </w:r>
          </w:p>
        </w:tc>
        <w:tc>
          <w:tcPr>
            <w:tcW w:w="5459" w:type="dxa"/>
            <w:vAlign w:val="center"/>
          </w:tcPr>
          <w:p w14:paraId="7D0D5FFC" w14:textId="132491A4" w:rsidR="007E1B05" w:rsidRDefault="00DE314E" w:rsidP="00DE314E">
            <w:r>
              <w:t>Name</w:t>
            </w:r>
            <w:r w:rsidR="00577117">
              <w:t xml:space="preserve"> </w:t>
            </w:r>
            <w:r>
              <w:t>:</w:t>
            </w:r>
            <w:r w:rsidR="00577117">
              <w:t xml:space="preserve">  Guy Olsson</w:t>
            </w:r>
          </w:p>
        </w:tc>
      </w:tr>
      <w:tr w:rsidR="007E1B05" w14:paraId="331F80B7" w14:textId="77777777" w:rsidTr="007E1B05">
        <w:trPr>
          <w:trHeight w:val="10044"/>
        </w:trPr>
        <w:tc>
          <w:tcPr>
            <w:tcW w:w="9423" w:type="dxa"/>
            <w:gridSpan w:val="2"/>
          </w:tcPr>
          <w:p w14:paraId="730CDE11" w14:textId="77777777" w:rsidR="007E1B05" w:rsidRDefault="007E1B05"/>
          <w:p w14:paraId="5D81C464" w14:textId="0A974FBC" w:rsidR="007E1B05" w:rsidRDefault="00577117">
            <w:r>
              <w:t xml:space="preserve">It has come to my attention that the new style CL12 has an additional gusset on the inside of the carriage.  Based on </w:t>
            </w:r>
            <w:proofErr w:type="gramStart"/>
            <w:r>
              <w:t>it’s</w:t>
            </w:r>
            <w:proofErr w:type="gramEnd"/>
            <w:r>
              <w:t xml:space="preserve"> position</w:t>
            </w:r>
            <w:r w:rsidR="0055605F">
              <w:t>,</w:t>
            </w:r>
            <w:r>
              <w:t xml:space="preserve"> it is easy to get the equalizer cable on the incorrect side.  This will cause not only the gusset to be </w:t>
            </w:r>
            <w:proofErr w:type="gramStart"/>
            <w:r>
              <w:t>cut</w:t>
            </w:r>
            <w:r w:rsidR="0055605F">
              <w:t>, bu</w:t>
            </w:r>
            <w:r>
              <w:t>t</w:t>
            </w:r>
            <w:proofErr w:type="gramEnd"/>
            <w:r>
              <w:t xml:space="preserve"> will fray the </w:t>
            </w:r>
            <w:r w:rsidR="0055605F">
              <w:t xml:space="preserve">cable </w:t>
            </w:r>
            <w:r>
              <w:t>in very short order to the point of failure.  We have had a few such incidents.  Please be aware of this issue and consult the attached pictures so you know what to look for.  The diagram is the location on the lift.  Pictures are an actual issue. Note the additional cable slack on the front view.</w:t>
            </w:r>
          </w:p>
          <w:p w14:paraId="378E85D1" w14:textId="773E6579" w:rsidR="00577117" w:rsidRDefault="00577117"/>
          <w:p w14:paraId="2FC7BF01" w14:textId="77777777" w:rsidR="00577117" w:rsidRDefault="00577117"/>
          <w:p w14:paraId="2F58827E" w14:textId="7F78A151" w:rsidR="00577117" w:rsidRDefault="00577117">
            <w:r>
              <w:rPr>
                <w:noProof/>
              </w:rPr>
              <w:drawing>
                <wp:inline distT="0" distB="0" distL="0" distR="0" wp14:anchorId="51D19444" wp14:editId="4ED054C9">
                  <wp:extent cx="2181225" cy="3460196"/>
                  <wp:effectExtent l="0" t="0" r="0" b="6985"/>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207382" cy="3501691"/>
                          </a:xfrm>
                          <a:prstGeom prst="rect">
                            <a:avLst/>
                          </a:prstGeom>
                        </pic:spPr>
                      </pic:pic>
                    </a:graphicData>
                  </a:graphic>
                </wp:inline>
              </w:drawing>
            </w:r>
          </w:p>
          <w:p w14:paraId="4FB02245" w14:textId="44FF409B" w:rsidR="00577117" w:rsidRDefault="00577117">
            <w:r>
              <w:rPr>
                <w:noProof/>
              </w:rPr>
              <w:lastRenderedPageBreak/>
              <w:drawing>
                <wp:inline distT="0" distB="0" distL="0" distR="0" wp14:anchorId="70017D33" wp14:editId="5203D9AA">
                  <wp:extent cx="4793456" cy="6391275"/>
                  <wp:effectExtent l="0" t="0" r="762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99828" cy="6399771"/>
                          </a:xfrm>
                          <a:prstGeom prst="rect">
                            <a:avLst/>
                          </a:prstGeom>
                        </pic:spPr>
                      </pic:pic>
                    </a:graphicData>
                  </a:graphic>
                </wp:inline>
              </w:drawing>
            </w:r>
            <w:r>
              <w:rPr>
                <w:noProof/>
              </w:rPr>
              <w:lastRenderedPageBreak/>
              <w:drawing>
                <wp:inline distT="0" distB="0" distL="0" distR="0" wp14:anchorId="579BB98C" wp14:editId="74D3EE48">
                  <wp:extent cx="5122069" cy="68294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5562" cy="6834082"/>
                          </a:xfrm>
                          <a:prstGeom prst="rect">
                            <a:avLst/>
                          </a:prstGeom>
                        </pic:spPr>
                      </pic:pic>
                    </a:graphicData>
                  </a:graphic>
                </wp:inline>
              </w:drawing>
            </w:r>
          </w:p>
        </w:tc>
      </w:tr>
      <w:tr w:rsidR="007E1B05" w14:paraId="16FD968F" w14:textId="77777777" w:rsidTr="00DE314E">
        <w:trPr>
          <w:trHeight w:val="40"/>
        </w:trPr>
        <w:tc>
          <w:tcPr>
            <w:tcW w:w="3964" w:type="dxa"/>
          </w:tcPr>
          <w:p w14:paraId="5A99C98A" w14:textId="77777777" w:rsidR="007E1B05" w:rsidRDefault="007E1B05"/>
        </w:tc>
        <w:tc>
          <w:tcPr>
            <w:tcW w:w="5459" w:type="dxa"/>
          </w:tcPr>
          <w:p w14:paraId="58D5A3E6" w14:textId="77777777" w:rsidR="007E1B05" w:rsidRDefault="007E1B05"/>
        </w:tc>
      </w:tr>
    </w:tbl>
    <w:p w14:paraId="1985A3EC" w14:textId="77777777" w:rsidR="007E1B05" w:rsidRDefault="007E1B05" w:rsidP="007E1B05"/>
    <w:sectPr w:rsidR="007E1B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117"/>
    <w:rsid w:val="00183CE3"/>
    <w:rsid w:val="00305EC3"/>
    <w:rsid w:val="0055605F"/>
    <w:rsid w:val="00577117"/>
    <w:rsid w:val="00716616"/>
    <w:rsid w:val="007A48DD"/>
    <w:rsid w:val="007E1B05"/>
    <w:rsid w:val="00DE31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F07EF"/>
  <w15:chartTrackingRefBased/>
  <w15:docId w15:val="{EB134721-952F-4704-8424-10C269BE3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E1B0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1B05"/>
    <w:rPr>
      <w:rFonts w:eastAsiaTheme="minorEastAsia"/>
      <w:lang w:val="en-US"/>
    </w:rPr>
  </w:style>
  <w:style w:type="table" w:styleId="TableGrid">
    <w:name w:val="Table Grid"/>
    <w:basedOn w:val="TableNormal"/>
    <w:uiPriority w:val="39"/>
    <w:rsid w:val="007E1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66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sson\OneDrive%20-%20Western%20Dealers%20Co-Auto\Desktop\TSB%20Bulleti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TSB Bulletin</Template>
  <TotalTime>11</TotalTime>
  <Pages>1</Pages>
  <Words>101</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Olsson</dc:creator>
  <cp:keywords/>
  <dc:description/>
  <cp:lastModifiedBy>Guy Olsson</cp:lastModifiedBy>
  <cp:revision>3</cp:revision>
  <dcterms:created xsi:type="dcterms:W3CDTF">2021-03-31T21:04:00Z</dcterms:created>
  <dcterms:modified xsi:type="dcterms:W3CDTF">2021-03-31T21:19:00Z</dcterms:modified>
</cp:coreProperties>
</file>